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sz w:val="24"/>
          <w:szCs w:val="24"/>
        </w:rPr>
      </w:pPr>
    </w:p>
    <w:tbl>
      <w:tblPr>
        <w:tblW w:w="1019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191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019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stijl 2 A"/>
              <w:tabs>
                <w:tab w:val="left" w:pos="709"/>
                <w:tab w:val="left" w:pos="1418"/>
              </w:tabs>
              <w:spacing w:after="282"/>
            </w:pPr>
            <w:r>
              <w:rPr>
                <w:rFonts w:ascii="Times" w:hAnsi="Times"/>
                <w:b w:val="1"/>
                <w:bCs w:val="1"/>
                <w:sz w:val="24"/>
                <w:szCs w:val="24"/>
                <w:rtl w:val="0"/>
                <w:lang w:val="nl-NL"/>
              </w:rPr>
              <w:t>Verbeterplan betere bereikbaarheid</w:t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20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200" w:lineRule="atLeast"/>
        <w:rPr>
          <w:rFonts w:ascii="Times" w:cs="Times" w:hAnsi="Times" w:eastAsia="Times"/>
          <w:b w:val="1"/>
          <w:bCs w:val="1"/>
          <w:lang w:val="de-DE"/>
        </w:rPr>
      </w:pPr>
      <w:r>
        <w:rPr>
          <w:rFonts w:ascii="Times" w:hAnsi="Times"/>
          <w:b w:val="1"/>
          <w:bCs w:val="1"/>
          <w:rtl w:val="0"/>
          <w:lang w:val="de-DE"/>
        </w:rPr>
        <w:t xml:space="preserve">       Startdatum: 01-01-2018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20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ind w:left="400" w:right="5718" w:firstLine="0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nl-NL"/>
        </w:rPr>
        <w:t>Naam projectco</w:t>
      </w:r>
      <w:r>
        <w:rPr>
          <w:rFonts w:ascii="Times" w:hAnsi="Times" w:hint="default"/>
          <w:b w:val="1"/>
          <w:bCs w:val="1"/>
          <w:rtl w:val="0"/>
          <w:lang w:val="sv-SE"/>
        </w:rPr>
        <w:t>ö</w:t>
      </w:r>
      <w:r>
        <w:rPr>
          <w:rFonts w:ascii="Times" w:hAnsi="Times"/>
          <w:b w:val="1"/>
          <w:bCs w:val="1"/>
          <w:rtl w:val="0"/>
          <w:lang w:val="nl-NL"/>
        </w:rPr>
        <w:t xml:space="preserve">rdinator: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480" w:lineRule="auto"/>
        <w:ind w:left="400" w:right="5718" w:firstLine="0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nl-NL"/>
        </w:rPr>
        <w:t>Sanne Wiegers/ Karen Kuiperij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Beschrijf de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huidige situatie</w:t>
      </w:r>
      <w:r>
        <w:rPr>
          <w:rFonts w:ascii="Times" w:hAnsi="Times"/>
          <w:rtl w:val="0"/>
          <w:lang w:val="nl-NL"/>
        </w:rPr>
        <w:t xml:space="preserve">: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" w:cs="Times" w:hAnsi="Times" w:eastAsia="Times"/>
        </w:rPr>
      </w:pPr>
      <w:r>
        <w:rPr>
          <w:rFonts w:ascii="Times" w:hAnsi="Times"/>
          <w:rtl w:val="0"/>
          <w:lang w:val="nl-NL"/>
        </w:rPr>
        <w:t>De Praktijk is tot 14.00 uur bereikbaar op werkdagen tenzij praktijk Kuiperij de middagdienst heeft. Na 14.00 uur wordt de telefoon voor spoed doorgeschakeld daar de dienstdoende huisarts binnen de HAGRO.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" w:cs="Times" w:hAnsi="Times" w:eastAsia="Times"/>
          <w:b w:val="1"/>
          <w:bCs w:val="1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Beschrijf (beknopt) de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gewenste situatie</w:t>
      </w:r>
      <w:r>
        <w:rPr>
          <w:rFonts w:ascii="Times" w:hAnsi="Times"/>
          <w:rtl w:val="0"/>
          <w:lang w:val="nl-NL"/>
        </w:rPr>
        <w:t xml:space="preserve">: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" w:cs="Times" w:hAnsi="Times" w:eastAsia="Times"/>
        </w:rPr>
      </w:pPr>
      <w:r>
        <w:rPr>
          <w:rFonts w:ascii="Times" w:hAnsi="Times"/>
          <w:rtl w:val="0"/>
          <w:lang w:val="nl-NL"/>
        </w:rPr>
        <w:t>De bereikbaarheid uitbreiden tot 17.00 uur zodat pati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  <w:lang w:val="nl-NL"/>
        </w:rPr>
        <w:t>nten zoveel als mogelijk bij eigen arts of bij eigen assistente terecht kunnen voor vragen.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200" w:lineRule="atLeast"/>
        <w:ind w:left="42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Beschrijf het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verbeteringsdoel</w:t>
      </w:r>
      <w:r>
        <w:rPr>
          <w:rFonts w:ascii="Times" w:hAnsi="Times"/>
          <w:b w:val="1"/>
          <w:bCs w:val="1"/>
          <w:rtl w:val="0"/>
          <w:lang w:val="nl-NL"/>
        </w:rPr>
        <w:t xml:space="preserve"> (SMART)</w:t>
      </w:r>
      <w:r>
        <w:rPr>
          <w:rFonts w:ascii="Times" w:hAnsi="Times"/>
          <w:rtl w:val="0"/>
          <w:lang w:val="nl-NL"/>
        </w:rPr>
        <w:t>: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pecifiek -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nl-NL"/>
        </w:rPr>
        <w:t xml:space="preserve">Is de doelstelling eenduidig?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Ja, de praktijk is bereikbaar tot 17u op werkdagen.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M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eetbaar -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nl-NL"/>
        </w:rPr>
        <w:t>Onder welke (meetbare/observeerbare) voorwaarden of vorm is het doel bereikt?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 Minstens 3 van de 5 werkdagen is de praktijk direct bereikbaar tussen 8- 17u.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A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cceptabel -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nl-NL"/>
        </w:rPr>
        <w:t>Zijn deze doelen acceptabel voor de doelgroep en/of het management?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 Ja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R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ealistisch -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nl-NL"/>
        </w:rPr>
        <w:t>Is het doel haalbaar?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Ja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nl-NL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T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ijdsgebonden -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nl-NL"/>
        </w:rPr>
        <w:t>Wanneer (in de tijd) moet het doel bereikt zijn?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 xml:space="preserve"> Over 3 maanden tijd, dus op 31 maart 2018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200" w:lineRule="atLeast"/>
        <w:ind w:left="42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64" w:lineRule="auto"/>
        <w:ind w:left="400" w:right="2537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Geef aan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wanneer</w:t>
      </w:r>
      <w:r>
        <w:rPr>
          <w:rFonts w:ascii="Times" w:hAnsi="Times"/>
          <w:b w:val="1"/>
          <w:bCs w:val="1"/>
          <w:rtl w:val="0"/>
          <w:lang w:val="nl-NL"/>
        </w:rPr>
        <w:t xml:space="preserve"> u het doel wilt hebben bereikt</w:t>
      </w:r>
      <w:r>
        <w:rPr>
          <w:rFonts w:ascii="Times" w:hAnsi="Times"/>
          <w:rtl w:val="0"/>
          <w:lang w:val="nl-NL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64" w:lineRule="auto"/>
        <w:ind w:left="400" w:right="2537" w:firstLine="0"/>
        <w:rPr>
          <w:rFonts w:ascii="Times" w:cs="Times" w:hAnsi="Times" w:eastAsia="Times"/>
        </w:rPr>
      </w:pPr>
      <w:r>
        <w:rPr>
          <w:rFonts w:ascii="Times" w:hAnsi="Times"/>
          <w:rtl w:val="0"/>
          <w:lang w:val="nl-NL"/>
        </w:rPr>
        <w:t xml:space="preserve">Datum bereiken doel: </w:t>
      </w:r>
      <w:r>
        <w:rPr>
          <w:rFonts w:ascii="Times" w:hAnsi="Times" w:hint="default"/>
          <w:rtl w:val="0"/>
          <w:lang w:val="nl-NL"/>
        </w:rPr>
        <w:t> </w:t>
      </w:r>
      <w:r>
        <w:rPr>
          <w:rFonts w:ascii="Times" w:hAnsi="Times"/>
          <w:rtl w:val="0"/>
          <w:lang w:val="nl-NL"/>
        </w:rPr>
        <w:t>31-03-2018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Beschrijf de verwachte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knelpunten</w:t>
      </w:r>
      <w:r>
        <w:rPr>
          <w:rFonts w:ascii="Times" w:hAnsi="Times"/>
          <w:b w:val="1"/>
          <w:bCs w:val="1"/>
          <w:rtl w:val="0"/>
          <w:lang w:val="nl-NL"/>
        </w:rPr>
        <w:t xml:space="preserve"> en de eventuele oplossingen</w:t>
      </w:r>
      <w:r>
        <w:rPr>
          <w:rFonts w:ascii="Times" w:hAnsi="Times"/>
          <w:rtl w:val="0"/>
          <w:lang w:val="nl-NL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" w:cs="Times" w:hAnsi="Times" w:eastAsia="Times"/>
        </w:rPr>
      </w:pPr>
      <w:r>
        <w:rPr>
          <w:rFonts w:ascii="Times" w:hAnsi="Times"/>
          <w:rtl w:val="0"/>
          <w:lang w:val="nl-NL"/>
        </w:rPr>
        <w:t>Knelpunt: Assistentes hebben hun eigen spreekuren. Wanneer de telefoon open is, kan de assistente niet van de werkplek af.</w:t>
      </w:r>
      <w:r>
        <w:rPr>
          <w:rFonts w:ascii="Times" w:hAnsi="Times" w:hint="default"/>
          <w:rtl w:val="0"/>
          <w:lang w:val="nl-NL"/>
        </w:rPr>
        <w:t xml:space="preserve"> 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" w:cs="Times" w:hAnsi="Times" w:eastAsia="Times"/>
        </w:rPr>
      </w:pPr>
      <w:r>
        <w:rPr>
          <w:rFonts w:ascii="Times" w:hAnsi="Times"/>
          <w:rtl w:val="0"/>
          <w:lang w:val="nl-NL"/>
        </w:rPr>
        <w:t>Oplossingen:</w:t>
      </w:r>
      <w:r>
        <w:rPr>
          <w:rFonts w:ascii="Times" w:hAnsi="Times" w:hint="default"/>
          <w:rtl w:val="0"/>
          <w:lang w:val="nl-NL"/>
        </w:rPr>
        <w:t xml:space="preserve"> 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1780" w:hanging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rtl w:val="0"/>
          <w:lang w:val="nl-NL"/>
        </w:rPr>
        <w:t>-</w:t>
      </w:r>
      <w:r>
        <w:rPr>
          <w:rFonts w:ascii="Times" w:hAnsi="Times" w:hint="default"/>
          <w:rtl w:val="0"/>
          <w:lang w:val="nl-NL"/>
        </w:rPr>
        <w:t>         </w:t>
      </w:r>
      <w:r>
        <w:rPr>
          <w:rFonts w:ascii="Times" w:hAnsi="Times"/>
          <w:rtl w:val="0"/>
          <w:lang w:val="nl-NL"/>
        </w:rPr>
        <w:t>Samen met huisartspraktijk Richters voor elkaar de telefoon waarnemen. Wanneer iemand een pati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  <w:lang w:val="nl-NL"/>
        </w:rPr>
        <w:t>nt heeft neemt de assistente van de andere praktijk tijdelijk de telefoon over.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1780" w:hanging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rtl w:val="0"/>
          <w:lang w:val="nl-NL"/>
        </w:rPr>
        <w:t>-</w:t>
      </w:r>
      <w:r>
        <w:rPr>
          <w:rFonts w:ascii="Times" w:hAnsi="Times" w:hint="default"/>
          <w:rtl w:val="0"/>
          <w:lang w:val="nl-NL"/>
        </w:rPr>
        <w:t xml:space="preserve">          </w:t>
      </w:r>
      <w:r>
        <w:rPr>
          <w:rFonts w:ascii="Times" w:hAnsi="Times"/>
          <w:rtl w:val="0"/>
          <w:lang w:val="nl-NL"/>
        </w:rPr>
        <w:t>Tijdens het zien van de pati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  <w:lang w:val="nl-NL"/>
        </w:rPr>
        <w:t>nt bandje op de telefoon dat assistente bezig is en dat men de assistente kan bereiken via de spoedlijn of bijv 30min later terug kan bellen als het kan wachten.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1780" w:hanging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rtl w:val="0"/>
          <w:lang w:val="nl-NL"/>
        </w:rPr>
        <w:t>-</w:t>
      </w:r>
      <w:r>
        <w:rPr>
          <w:rFonts w:ascii="Times" w:hAnsi="Times" w:hint="default"/>
          <w:rtl w:val="0"/>
          <w:lang w:val="nl-NL"/>
        </w:rPr>
        <w:t xml:space="preserve">          </w:t>
      </w:r>
      <w:r>
        <w:rPr>
          <w:rFonts w:ascii="Times" w:hAnsi="Times"/>
          <w:rtl w:val="0"/>
          <w:lang w:val="nl-NL"/>
        </w:rPr>
        <w:t>Als het spreekuur van de assistente helemaal vol staat moet de telefoon toch doorgeschakeld worden naar de middagdienst iom de huisarts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341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Beschrijf </w:t>
      </w:r>
      <w:r>
        <w:rPr>
          <w:rFonts w:ascii="Times" w:hAnsi="Times"/>
          <w:b w:val="1"/>
          <w:bCs w:val="1"/>
          <w:i w:val="1"/>
          <w:iCs w:val="1"/>
          <w:rtl w:val="0"/>
          <w:lang w:val="de-DE"/>
        </w:rPr>
        <w:t>bevorderende</w:t>
      </w:r>
      <w:r>
        <w:rPr>
          <w:rFonts w:ascii="Times" w:hAnsi="Times"/>
          <w:b w:val="1"/>
          <w:bCs w:val="1"/>
          <w:rtl w:val="0"/>
          <w:lang w:val="pt-PT"/>
        </w:rPr>
        <w:t xml:space="preserve"> factoren</w:t>
      </w:r>
      <w:r>
        <w:rPr>
          <w:rFonts w:ascii="Times" w:hAnsi="Times"/>
          <w:rtl w:val="0"/>
          <w:lang w:val="nl-NL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  <w:rPr>
          <w:rFonts w:ascii="Times" w:cs="Times" w:hAnsi="Times" w:eastAsia="Times"/>
        </w:rPr>
      </w:pPr>
      <w:r>
        <w:rPr>
          <w:rFonts w:ascii="Times" w:hAnsi="Times"/>
          <w:rtl w:val="0"/>
          <w:lang w:val="nl-NL"/>
        </w:rPr>
        <w:t>Een belangrijke factor is pati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  <w:lang w:val="nl-NL"/>
        </w:rPr>
        <w:t>ntentevredenheid. Wij zijn er voor de pati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  <w:lang w:val="nl-NL"/>
        </w:rPr>
        <w:t>nt en willen dan ook graag dat de pati</w:t>
      </w:r>
      <w:r>
        <w:rPr>
          <w:rFonts w:ascii="Times" w:hAnsi="Times" w:hint="default"/>
          <w:rtl w:val="0"/>
          <w:lang w:val="nl-NL"/>
        </w:rPr>
        <w:t>ë</w:t>
      </w:r>
      <w:r>
        <w:rPr>
          <w:rFonts w:ascii="Times" w:hAnsi="Times"/>
          <w:rtl w:val="0"/>
          <w:lang w:val="nl-NL"/>
        </w:rPr>
        <w:t xml:space="preserve">nt tevreden is.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 w:line="200" w:lineRule="atLeast"/>
        <w:ind w:left="425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firstLine="4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" w:hAnsi="Times"/>
          <w:b w:val="1"/>
          <w:bCs w:val="1"/>
          <w:rtl w:val="0"/>
          <w:lang w:val="nl-NL"/>
        </w:rPr>
        <w:t xml:space="preserve">Geef kort aan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hoe</w:t>
      </w:r>
      <w:r>
        <w:rPr>
          <w:rFonts w:ascii="Times" w:hAnsi="Times"/>
          <w:b w:val="1"/>
          <w:bCs w:val="1"/>
          <w:rtl w:val="0"/>
          <w:lang w:val="nl-NL"/>
        </w:rPr>
        <w:t xml:space="preserve"> u het verbeteringsplan tussentijds en over een jaar gaat </w:t>
      </w:r>
      <w:r>
        <w:rPr>
          <w:rFonts w:ascii="Times" w:hAnsi="Times"/>
          <w:b w:val="1"/>
          <w:bCs w:val="1"/>
          <w:i w:val="1"/>
          <w:iCs w:val="1"/>
          <w:rtl w:val="0"/>
          <w:lang w:val="nl-NL"/>
        </w:rPr>
        <w:t>evalueren</w:t>
      </w:r>
      <w:r>
        <w:rPr>
          <w:rFonts w:ascii="Times" w:hAnsi="Times"/>
          <w:rtl w:val="0"/>
          <w:lang w:val="nl-NL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ind w:left="400" w:firstLine="0"/>
      </w:pPr>
      <w:r>
        <w:rPr>
          <w:rFonts w:ascii="Times" w:hAnsi="Times"/>
          <w:rtl w:val="0"/>
          <w:lang w:val="nl-NL"/>
        </w:rPr>
        <w:t xml:space="preserve">Het verbeterplan word 3 maandelijks besproken tijdens het werkoverleg. Dan wordt ook besproken of er knelpunten zijn.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Tabelstijl 2 A">
    <w:name w:val="Tabelstijl 2 A"/>
    <w:next w:val="Tabelstijl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